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63" w:rsidRPr="00E14063" w:rsidRDefault="00E14063" w:rsidP="00E1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Разъясняет помощник прокурора С</w:t>
      </w:r>
      <w:r>
        <w:rPr>
          <w:rFonts w:ascii="Times New Roman" w:hAnsi="Times New Roman" w:cs="Times New Roman"/>
          <w:sz w:val="24"/>
          <w:szCs w:val="24"/>
        </w:rPr>
        <w:t>основского района Нацентова М.Е:</w:t>
      </w:r>
    </w:p>
    <w:p w:rsidR="00E14063" w:rsidRPr="00E14063" w:rsidRDefault="00E14063" w:rsidP="00E14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63">
        <w:rPr>
          <w:rFonts w:ascii="Times New Roman" w:hAnsi="Times New Roman" w:cs="Times New Roman"/>
          <w:b/>
          <w:sz w:val="24"/>
          <w:szCs w:val="24"/>
        </w:rPr>
        <w:t>«</w:t>
      </w:r>
      <w:r w:rsidRPr="00E14063">
        <w:rPr>
          <w:rFonts w:ascii="Times New Roman" w:hAnsi="Times New Roman" w:cs="Times New Roman"/>
          <w:b/>
          <w:sz w:val="24"/>
          <w:szCs w:val="24"/>
        </w:rPr>
        <w:t>Ответственность за оскорбление</w:t>
      </w:r>
      <w:r w:rsidRPr="00E14063">
        <w:rPr>
          <w:rFonts w:ascii="Times New Roman" w:hAnsi="Times New Roman" w:cs="Times New Roman"/>
          <w:b/>
          <w:sz w:val="24"/>
          <w:szCs w:val="24"/>
        </w:rPr>
        <w:t>»</w:t>
      </w:r>
    </w:p>
    <w:p w:rsidR="00E14063" w:rsidRDefault="00E14063" w:rsidP="00E1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14063">
        <w:rPr>
          <w:rFonts w:ascii="Times New Roman" w:hAnsi="Times New Roman" w:cs="Times New Roman"/>
          <w:sz w:val="24"/>
          <w:szCs w:val="24"/>
        </w:rPr>
        <w:t xml:space="preserve">Статьей 5.61 Кодекса РФ об административных правонарушениях предусмотрена административная ответственность за оскорбление, представляющее собой действия, направленные на унижение чести и достоинства другого лица, </w:t>
      </w:r>
      <w:r>
        <w:rPr>
          <w:rFonts w:ascii="Times New Roman" w:hAnsi="Times New Roman" w:cs="Times New Roman"/>
          <w:sz w:val="24"/>
          <w:szCs w:val="24"/>
        </w:rPr>
        <w:t>выраженное в неприличной форме.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 xml:space="preserve">Предусмотренный статьей 5.61. КоАП РФ состав административного правонарушения представляет собой выраженную в неприличной форме отрицательную оценку личности потерпевшего и </w:t>
      </w:r>
      <w:proofErr w:type="gramStart"/>
      <w:r w:rsidRPr="00E14063">
        <w:rPr>
          <w:rFonts w:ascii="Times New Roman" w:hAnsi="Times New Roman" w:cs="Times New Roman"/>
          <w:sz w:val="24"/>
          <w:szCs w:val="24"/>
        </w:rPr>
        <w:t>унижающую его честь</w:t>
      </w:r>
      <w:proofErr w:type="gramEnd"/>
      <w:r w:rsidRPr="00E14063">
        <w:rPr>
          <w:rFonts w:ascii="Times New Roman" w:hAnsi="Times New Roman" w:cs="Times New Roman"/>
          <w:sz w:val="24"/>
          <w:szCs w:val="24"/>
        </w:rPr>
        <w:t xml:space="preserve"> и достоинство. Неприличная форма оскорбления является обязательной составляющей данного правонарушения.</w:t>
      </w: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Обязательным критерием состава этого правонарушения является наличие в действиях правонарушителя неприличной формы, отсутствие которой исключает квалификацию действий как оскорбления.</w:t>
      </w: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безадресно,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КоАП РФ).</w:t>
      </w: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Согласно ст. 1.5. КоАП РФ, лицо подлежит административной ответственности только за те административные правонарушения, в отношении которых установлена его вина. Поэтому доводы заявителя о его оскорблении должны быть подтверждены совокупностью доказательств, которыми могут являться пояснения очевидцев, видеозапись, заключение лингвистического исследования, записей (в случае, если оскорбление адресовано в письменной форме) и т.п.</w:t>
      </w: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063">
        <w:rPr>
          <w:rFonts w:ascii="Times New Roman" w:hAnsi="Times New Roman" w:cs="Times New Roman"/>
          <w:b/>
          <w:sz w:val="24"/>
          <w:szCs w:val="24"/>
        </w:rPr>
        <w:t xml:space="preserve">Оскорбление влечет наложение административного штрафа на граждан в размере </w:t>
      </w:r>
      <w:r w:rsidRPr="00E140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трех тысяч до пяти тысяч рублей; на должностных лиц - от тридцати тысяч</w:t>
      </w:r>
      <w:r w:rsidRPr="00E1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0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пятидесяти тысяч рублей; на юридических лиц - от ста тысяч до двухсот тысяч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 xml:space="preserve">За оскорбление, содержащееся в публичном выступлении, </w:t>
      </w:r>
      <w:r w:rsidRPr="00E14063">
        <w:rPr>
          <w:rFonts w:ascii="Times New Roman" w:hAnsi="Times New Roman" w:cs="Times New Roman"/>
          <w:b/>
          <w:sz w:val="24"/>
          <w:szCs w:val="24"/>
        </w:rPr>
        <w:t>публично</w:t>
      </w:r>
      <w:r w:rsidRPr="00E1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063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E14063">
        <w:rPr>
          <w:rFonts w:ascii="Times New Roman" w:hAnsi="Times New Roman" w:cs="Times New Roman"/>
          <w:sz w:val="24"/>
          <w:szCs w:val="24"/>
        </w:rPr>
        <w:t xml:space="preserve"> произведении или средствах массовой информации (ч. 2 ст. 5.61 КоАП РФ), установлена ответственность в виде административного штрафа </w:t>
      </w:r>
      <w:r w:rsidRPr="00E1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влечет наложение административного штрафа на граждан в </w:t>
      </w:r>
      <w:r w:rsidRPr="00E140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размере </w:t>
      </w:r>
      <w:r w:rsidRPr="00E140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E14063" w:rsidRPr="00E14063" w:rsidRDefault="00E14063" w:rsidP="00E140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Привлечение лица к административной ответственности за оскорбление (статья 5.61 КоАП РФ) не является основанием для освобожде</w:t>
      </w:r>
      <w:bookmarkStart w:id="0" w:name="_GoBack"/>
      <w:bookmarkEnd w:id="0"/>
      <w:r w:rsidRPr="00E14063">
        <w:rPr>
          <w:rFonts w:ascii="Times New Roman" w:hAnsi="Times New Roman" w:cs="Times New Roman"/>
          <w:sz w:val="24"/>
          <w:szCs w:val="24"/>
        </w:rPr>
        <w:t>ния его от обязанности денежной компенсации, причиненного потерпевшему морального вреда в соответствии со статьей 151 Гражданского кодекса Российской Федерации (далее – ГК РФ).</w:t>
      </w:r>
    </w:p>
    <w:p w:rsidR="00E14063" w:rsidRPr="00E14063" w:rsidRDefault="00E14063" w:rsidP="00E1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 xml:space="preserve"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ст. 5.61 КоАП РФ относится к исключительной компетенции прокурора, либо в территориальный отдел полиции для предварительной проверки. В заявлении о привлечении лица к административной ответственности заявителю необходимо указать дату, время, место и </w:t>
      </w:r>
      <w:r w:rsidRPr="00E14063">
        <w:rPr>
          <w:rFonts w:ascii="Times New Roman" w:hAnsi="Times New Roman" w:cs="Times New Roman"/>
          <w:sz w:val="24"/>
          <w:szCs w:val="24"/>
        </w:rPr>
        <w:lastRenderedPageBreak/>
        <w:t>обстоятельства произошедших событий, а также свидетелей, подтверждающих факт оскорбления.</w:t>
      </w:r>
    </w:p>
    <w:p w:rsidR="00E14063" w:rsidRPr="00E14063" w:rsidRDefault="00E14063" w:rsidP="00E1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63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Постановления о возбуждении дела об административной ответственности за оскорбление составляются прокурорами городов и районов, а рассматриваются мировыми судьями.</w:t>
      </w:r>
    </w:p>
    <w:p w:rsidR="005B5CB6" w:rsidRPr="00E14063" w:rsidRDefault="00E14063" w:rsidP="00E1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63">
        <w:rPr>
          <w:rFonts w:ascii="Times New Roman" w:hAnsi="Times New Roman" w:cs="Times New Roman"/>
          <w:sz w:val="24"/>
          <w:szCs w:val="24"/>
        </w:rPr>
        <w:t>Срок привлечения к административной ответственности за данное административное правонарушение составляет 3 месяца с момента его совершения.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правонарушении, вопрос о виновности лица в совершении административного правонарушения за пределами срока давности обсуждению не подлежит.</w:t>
      </w:r>
    </w:p>
    <w:sectPr w:rsidR="005B5CB6" w:rsidRPr="00E1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6"/>
    <w:rsid w:val="00391416"/>
    <w:rsid w:val="005B5CB6"/>
    <w:rsid w:val="00E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8737"/>
  <w15:chartTrackingRefBased/>
  <w15:docId w15:val="{AB6C1C08-6BBD-4892-B049-D695D17C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2023-03-26T08:33:00Z</dcterms:created>
  <dcterms:modified xsi:type="dcterms:W3CDTF">2023-03-26T08:42:00Z</dcterms:modified>
</cp:coreProperties>
</file>